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7B9" w:rsidRDefault="00E50D86" w:rsidP="00DD55B6">
      <w:pPr>
        <w:spacing w:after="0" w:line="288" w:lineRule="auto"/>
        <w:jc w:val="center"/>
        <w:rPr>
          <w:rFonts w:ascii="Berlin Sans FB Demi" w:hAnsi="Berlin Sans FB Demi" w:cs="Berlin Sans FB Demi"/>
          <w:b/>
          <w:bCs/>
          <w:color w:val="FF0000"/>
          <w:sz w:val="46"/>
          <w:szCs w:val="46"/>
        </w:rPr>
      </w:pPr>
      <w:r w:rsidRPr="00E50D86">
        <w:rPr>
          <w:rFonts w:ascii="Berlin Sans FB Demi" w:hAnsi="Berlin Sans FB Demi" w:cs="Berlin Sans FB Demi"/>
          <w:b/>
          <w:bCs/>
          <w:color w:val="FF0000"/>
          <w:sz w:val="46"/>
          <w:szCs w:val="46"/>
        </w:rPr>
        <w:t>IMUNOSAL</w:t>
      </w:r>
      <w:r w:rsidRPr="00E50D86">
        <w:rPr>
          <w:rFonts w:ascii="Berlin Sans FB Demi" w:hAnsi="Berlin Sans FB Demi" w:cs="Berlin Sans FB Demi"/>
          <w:b/>
          <w:bCs/>
          <w:color w:val="FF0000"/>
          <w:sz w:val="46"/>
          <w:szCs w:val="46"/>
          <w:vertAlign w:val="superscript"/>
        </w:rPr>
        <w:t>®</w:t>
      </w:r>
      <w:r w:rsidR="00030887">
        <w:rPr>
          <w:rFonts w:ascii="Berlin Sans FB Demi" w:hAnsi="Berlin Sans FB Demi" w:cs="Berlin Sans FB Demi"/>
          <w:b/>
          <w:bCs/>
          <w:color w:val="FF0000"/>
          <w:sz w:val="46"/>
          <w:szCs w:val="46"/>
        </w:rPr>
        <w:t xml:space="preserve"> ŠUMEČE TABLETE</w:t>
      </w:r>
    </w:p>
    <w:p w:rsidR="00E50D86" w:rsidRPr="00895279" w:rsidRDefault="00A567B9" w:rsidP="00DD55B6">
      <w:pPr>
        <w:spacing w:after="0" w:line="288" w:lineRule="auto"/>
        <w:jc w:val="center"/>
        <w:rPr>
          <w:rFonts w:ascii="Berlin Sans FB Demi" w:hAnsi="Berlin Sans FB Demi" w:cs="Berlin Sans FB Demi"/>
          <w:b/>
          <w:bCs/>
          <w:color w:val="FF0000"/>
          <w:sz w:val="46"/>
          <w:szCs w:val="46"/>
        </w:rPr>
      </w:pPr>
      <w:r w:rsidRPr="00895279">
        <w:rPr>
          <w:rFonts w:ascii="Calibri" w:hAnsi="Calibri" w:cs="Calibri"/>
          <w:color w:val="FF0000"/>
        </w:rPr>
        <w:t>20 kom., PREHRANSKO DOPOLNILO S SLADILI</w:t>
      </w:r>
    </w:p>
    <w:p w:rsidR="00E50D86" w:rsidRPr="00E50D86" w:rsidRDefault="00DD55B6" w:rsidP="00895279">
      <w:pPr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197485</wp:posOffset>
            </wp:positionV>
            <wp:extent cx="1971097" cy="324802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97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5279" w:rsidRDefault="00895279" w:rsidP="00895279">
      <w:pPr>
        <w:autoSpaceDE w:val="0"/>
        <w:autoSpaceDN w:val="0"/>
        <w:adjustRightInd w:val="0"/>
        <w:spacing w:after="0" w:line="240" w:lineRule="auto"/>
        <w:ind w:right="-113"/>
        <w:jc w:val="right"/>
        <w:rPr>
          <w:i/>
          <w:color w:val="44546A" w:themeColor="text2"/>
          <w:sz w:val="28"/>
        </w:rPr>
      </w:pPr>
      <w:proofErr w:type="spellStart"/>
      <w:r>
        <w:rPr>
          <w:i/>
          <w:color w:val="44546A" w:themeColor="text2"/>
          <w:sz w:val="28"/>
        </w:rPr>
        <w:t>Imunosal</w:t>
      </w:r>
      <w:proofErr w:type="spellEnd"/>
      <w:r>
        <w:rPr>
          <w:i/>
          <w:color w:val="44546A" w:themeColor="text2"/>
          <w:sz w:val="28"/>
        </w:rPr>
        <w:t xml:space="preserve"> šumeče tablete s 300mg beta-</w:t>
      </w:r>
      <w:proofErr w:type="spellStart"/>
      <w:r>
        <w:rPr>
          <w:i/>
          <w:color w:val="44546A" w:themeColor="text2"/>
          <w:sz w:val="28"/>
        </w:rPr>
        <w:t>glukana</w:t>
      </w:r>
      <w:proofErr w:type="spellEnd"/>
      <w:r>
        <w:rPr>
          <w:i/>
          <w:color w:val="44546A" w:themeColor="text2"/>
          <w:sz w:val="28"/>
        </w:rPr>
        <w:t xml:space="preserve">, </w:t>
      </w:r>
    </w:p>
    <w:p w:rsidR="00A567B9" w:rsidRDefault="00895279" w:rsidP="00895279">
      <w:pPr>
        <w:autoSpaceDE w:val="0"/>
        <w:autoSpaceDN w:val="0"/>
        <w:adjustRightInd w:val="0"/>
        <w:spacing w:after="0" w:line="240" w:lineRule="auto"/>
        <w:ind w:right="-113"/>
        <w:jc w:val="right"/>
        <w:rPr>
          <w:i/>
          <w:color w:val="44546A" w:themeColor="text2"/>
          <w:sz w:val="28"/>
        </w:rPr>
      </w:pPr>
      <w:r>
        <w:rPr>
          <w:i/>
          <w:color w:val="44546A" w:themeColor="text2"/>
          <w:sz w:val="28"/>
        </w:rPr>
        <w:t xml:space="preserve">10 vitaminov in cink v samo enem kozarcu. </w:t>
      </w:r>
    </w:p>
    <w:p w:rsidR="00895279" w:rsidRDefault="00895279" w:rsidP="00895279">
      <w:pPr>
        <w:autoSpaceDE w:val="0"/>
        <w:autoSpaceDN w:val="0"/>
        <w:adjustRightInd w:val="0"/>
        <w:spacing w:after="0" w:line="240" w:lineRule="auto"/>
        <w:ind w:right="-113"/>
        <w:jc w:val="right"/>
        <w:rPr>
          <w:i/>
          <w:color w:val="44546A" w:themeColor="text2"/>
          <w:sz w:val="28"/>
        </w:rPr>
      </w:pPr>
      <w:r>
        <w:rPr>
          <w:i/>
          <w:color w:val="44546A" w:themeColor="text2"/>
          <w:sz w:val="28"/>
        </w:rPr>
        <w:t>Za odrasle (in otroke od 6. leta dalje).</w:t>
      </w:r>
    </w:p>
    <w:p w:rsidR="00895279" w:rsidRDefault="00895279" w:rsidP="00895279">
      <w:pPr>
        <w:autoSpaceDE w:val="0"/>
        <w:autoSpaceDN w:val="0"/>
        <w:adjustRightInd w:val="0"/>
        <w:spacing w:after="0" w:line="240" w:lineRule="auto"/>
        <w:ind w:right="-113"/>
        <w:jc w:val="right"/>
        <w:rPr>
          <w:i/>
          <w:color w:val="44546A" w:themeColor="text2"/>
          <w:sz w:val="28"/>
        </w:rPr>
      </w:pPr>
      <w:r w:rsidRPr="00895279">
        <w:rPr>
          <w:b/>
          <w:i/>
          <w:color w:val="44546A" w:themeColor="text2"/>
          <w:sz w:val="28"/>
        </w:rPr>
        <w:t>Doziranje</w:t>
      </w:r>
      <w:r>
        <w:rPr>
          <w:i/>
          <w:color w:val="44546A" w:themeColor="text2"/>
          <w:sz w:val="28"/>
        </w:rPr>
        <w:t>: 1 šumeča tableta dnevno</w:t>
      </w:r>
    </w:p>
    <w:p w:rsidR="004B23C5" w:rsidRDefault="00895279" w:rsidP="00895279">
      <w:pPr>
        <w:autoSpaceDE w:val="0"/>
        <w:autoSpaceDN w:val="0"/>
        <w:adjustRightInd w:val="0"/>
        <w:spacing w:after="0" w:line="240" w:lineRule="auto"/>
        <w:ind w:right="-113"/>
        <w:jc w:val="right"/>
        <w:rPr>
          <w:i/>
          <w:color w:val="44546A" w:themeColor="text2"/>
          <w:sz w:val="28"/>
        </w:rPr>
      </w:pPr>
      <w:r w:rsidRPr="00895279">
        <w:rPr>
          <w:b/>
          <w:i/>
          <w:color w:val="44546A" w:themeColor="text2"/>
          <w:sz w:val="28"/>
        </w:rPr>
        <w:t>Pakiranje</w:t>
      </w:r>
      <w:r>
        <w:rPr>
          <w:i/>
          <w:color w:val="44546A" w:themeColor="text2"/>
          <w:sz w:val="28"/>
        </w:rPr>
        <w:t>: 20 šumečih tablet</w:t>
      </w:r>
    </w:p>
    <w:p w:rsidR="00895279" w:rsidRDefault="00895279" w:rsidP="00895279">
      <w:pPr>
        <w:autoSpaceDE w:val="0"/>
        <w:autoSpaceDN w:val="0"/>
        <w:adjustRightInd w:val="0"/>
        <w:spacing w:after="0" w:line="240" w:lineRule="auto"/>
        <w:jc w:val="right"/>
        <w:rPr>
          <w:noProof/>
          <w:lang w:eastAsia="sl-SI"/>
        </w:rPr>
      </w:pPr>
    </w:p>
    <w:p w:rsidR="00895279" w:rsidRDefault="00895279" w:rsidP="00895279">
      <w:pPr>
        <w:autoSpaceDE w:val="0"/>
        <w:autoSpaceDN w:val="0"/>
        <w:adjustRightInd w:val="0"/>
        <w:spacing w:after="0" w:line="240" w:lineRule="auto"/>
        <w:ind w:right="-340"/>
        <w:jc w:val="right"/>
        <w:rPr>
          <w:i/>
          <w:color w:val="44546A" w:themeColor="text2"/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2144395</wp:posOffset>
            </wp:positionV>
            <wp:extent cx="1836321" cy="444817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321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75788BD1" wp14:editId="2C98B8B5">
            <wp:extent cx="3695700" cy="2339724"/>
            <wp:effectExtent l="19050" t="19050" r="19050" b="2286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9090" cy="2341870"/>
                    </a:xfrm>
                    <a:prstGeom prst="rect">
                      <a:avLst/>
                    </a:prstGeom>
                    <a:ln w="22225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95279" w:rsidRDefault="00895279" w:rsidP="008952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i/>
          <w:color w:val="44546A" w:themeColor="text2"/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76B9F1FD" wp14:editId="568574B7">
            <wp:simplePos x="0" y="0"/>
            <wp:positionH relativeFrom="column">
              <wp:posOffset>2671445</wp:posOffset>
            </wp:positionH>
            <wp:positionV relativeFrom="paragraph">
              <wp:posOffset>127635</wp:posOffset>
            </wp:positionV>
            <wp:extent cx="3283527" cy="30099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527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color w:val="44546A" w:themeColor="text2"/>
          <w:sz w:val="28"/>
        </w:rPr>
        <w:t xml:space="preserve"> </w:t>
      </w:r>
    </w:p>
    <w:p w:rsidR="00A567B9" w:rsidRDefault="00A567B9" w:rsidP="00895279">
      <w:pPr>
        <w:autoSpaceDE w:val="0"/>
        <w:autoSpaceDN w:val="0"/>
        <w:adjustRightInd w:val="0"/>
        <w:spacing w:after="0" w:line="240" w:lineRule="auto"/>
        <w:jc w:val="right"/>
        <w:rPr>
          <w:i/>
          <w:color w:val="ED7D31" w:themeColor="accent2"/>
          <w:sz w:val="28"/>
        </w:rPr>
      </w:pPr>
    </w:p>
    <w:p w:rsidR="00A567B9" w:rsidRDefault="00A567B9" w:rsidP="004B23C5">
      <w:pPr>
        <w:autoSpaceDE w:val="0"/>
        <w:autoSpaceDN w:val="0"/>
        <w:adjustRightInd w:val="0"/>
        <w:spacing w:after="0" w:line="240" w:lineRule="auto"/>
        <w:rPr>
          <w:i/>
          <w:color w:val="ED7D31" w:themeColor="accent2"/>
          <w:sz w:val="28"/>
        </w:rPr>
      </w:pPr>
    </w:p>
    <w:p w:rsidR="00A567B9" w:rsidRDefault="00A567B9" w:rsidP="004B23C5">
      <w:pPr>
        <w:autoSpaceDE w:val="0"/>
        <w:autoSpaceDN w:val="0"/>
        <w:adjustRightInd w:val="0"/>
        <w:spacing w:after="0" w:line="240" w:lineRule="auto"/>
        <w:rPr>
          <w:i/>
          <w:color w:val="ED7D31" w:themeColor="accent2"/>
          <w:sz w:val="28"/>
        </w:rPr>
      </w:pPr>
    </w:p>
    <w:p w:rsidR="00A567B9" w:rsidRDefault="00A567B9" w:rsidP="004B23C5">
      <w:pPr>
        <w:autoSpaceDE w:val="0"/>
        <w:autoSpaceDN w:val="0"/>
        <w:adjustRightInd w:val="0"/>
        <w:spacing w:after="0" w:line="240" w:lineRule="auto"/>
        <w:rPr>
          <w:i/>
          <w:color w:val="ED7D31" w:themeColor="accent2"/>
          <w:sz w:val="28"/>
        </w:rPr>
      </w:pPr>
    </w:p>
    <w:p w:rsidR="00A567B9" w:rsidRDefault="00A567B9" w:rsidP="004B23C5">
      <w:pPr>
        <w:autoSpaceDE w:val="0"/>
        <w:autoSpaceDN w:val="0"/>
        <w:adjustRightInd w:val="0"/>
        <w:spacing w:after="0" w:line="240" w:lineRule="auto"/>
        <w:rPr>
          <w:i/>
          <w:color w:val="ED7D31" w:themeColor="accent2"/>
          <w:sz w:val="28"/>
        </w:rPr>
      </w:pPr>
    </w:p>
    <w:p w:rsidR="00A567B9" w:rsidRDefault="00A567B9" w:rsidP="004B23C5">
      <w:pPr>
        <w:autoSpaceDE w:val="0"/>
        <w:autoSpaceDN w:val="0"/>
        <w:adjustRightInd w:val="0"/>
        <w:spacing w:after="0" w:line="240" w:lineRule="auto"/>
        <w:rPr>
          <w:i/>
          <w:color w:val="ED7D31" w:themeColor="accent2"/>
          <w:sz w:val="28"/>
        </w:rPr>
      </w:pPr>
    </w:p>
    <w:p w:rsidR="00A567B9" w:rsidRDefault="00A567B9" w:rsidP="004B23C5">
      <w:pPr>
        <w:autoSpaceDE w:val="0"/>
        <w:autoSpaceDN w:val="0"/>
        <w:adjustRightInd w:val="0"/>
        <w:spacing w:after="0" w:line="240" w:lineRule="auto"/>
        <w:rPr>
          <w:i/>
          <w:color w:val="ED7D31" w:themeColor="accent2"/>
          <w:sz w:val="28"/>
        </w:rPr>
      </w:pPr>
    </w:p>
    <w:p w:rsidR="007C53DA" w:rsidRDefault="007C53DA" w:rsidP="007C53DA">
      <w:pPr>
        <w:autoSpaceDE w:val="0"/>
        <w:autoSpaceDN w:val="0"/>
        <w:adjustRightInd w:val="0"/>
        <w:spacing w:after="0" w:line="240" w:lineRule="auto"/>
        <w:ind w:left="3540"/>
        <w:rPr>
          <w:i/>
          <w:color w:val="ED7D31" w:themeColor="accent2"/>
          <w:sz w:val="28"/>
        </w:rPr>
      </w:pPr>
    </w:p>
    <w:p w:rsidR="007C53DA" w:rsidRDefault="007C53DA" w:rsidP="007C53DA">
      <w:pPr>
        <w:autoSpaceDE w:val="0"/>
        <w:autoSpaceDN w:val="0"/>
        <w:adjustRightInd w:val="0"/>
        <w:spacing w:after="0" w:line="240" w:lineRule="auto"/>
        <w:ind w:left="3540"/>
        <w:rPr>
          <w:i/>
          <w:color w:val="ED7D31" w:themeColor="accent2"/>
          <w:sz w:val="28"/>
        </w:rPr>
      </w:pPr>
    </w:p>
    <w:p w:rsidR="007C53DA" w:rsidRDefault="007C53DA" w:rsidP="007C53DA">
      <w:pPr>
        <w:autoSpaceDE w:val="0"/>
        <w:autoSpaceDN w:val="0"/>
        <w:adjustRightInd w:val="0"/>
        <w:spacing w:after="0" w:line="240" w:lineRule="auto"/>
        <w:ind w:left="3540"/>
        <w:rPr>
          <w:i/>
          <w:color w:val="ED7D31" w:themeColor="accent2"/>
          <w:sz w:val="28"/>
        </w:rPr>
      </w:pPr>
    </w:p>
    <w:p w:rsidR="007C53DA" w:rsidRDefault="007C53DA" w:rsidP="007C53DA">
      <w:pPr>
        <w:autoSpaceDE w:val="0"/>
        <w:autoSpaceDN w:val="0"/>
        <w:adjustRightInd w:val="0"/>
        <w:spacing w:after="0" w:line="240" w:lineRule="auto"/>
        <w:ind w:left="3540"/>
        <w:rPr>
          <w:i/>
          <w:color w:val="ED7D31" w:themeColor="accent2"/>
          <w:sz w:val="28"/>
        </w:rPr>
      </w:pPr>
    </w:p>
    <w:p w:rsidR="007C53DA" w:rsidRDefault="007C53DA" w:rsidP="007C53DA">
      <w:pPr>
        <w:autoSpaceDE w:val="0"/>
        <w:autoSpaceDN w:val="0"/>
        <w:adjustRightInd w:val="0"/>
        <w:spacing w:after="0" w:line="240" w:lineRule="auto"/>
        <w:ind w:left="3540"/>
        <w:rPr>
          <w:i/>
          <w:color w:val="ED7D31" w:themeColor="accent2"/>
          <w:sz w:val="28"/>
        </w:rPr>
      </w:pPr>
    </w:p>
    <w:p w:rsidR="007C53DA" w:rsidRDefault="007C53DA" w:rsidP="007C53DA">
      <w:pPr>
        <w:autoSpaceDE w:val="0"/>
        <w:autoSpaceDN w:val="0"/>
        <w:adjustRightInd w:val="0"/>
        <w:spacing w:after="0" w:line="240" w:lineRule="auto"/>
        <w:ind w:left="3540"/>
        <w:rPr>
          <w:i/>
          <w:color w:val="ED7D31" w:themeColor="accent2"/>
          <w:sz w:val="28"/>
        </w:rPr>
      </w:pPr>
      <w:bookmarkStart w:id="0" w:name="_GoBack"/>
      <w:bookmarkEnd w:id="0"/>
    </w:p>
    <w:sectPr w:rsidR="007C53D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6B1" w:rsidRDefault="00B856B1" w:rsidP="002F1A5C">
      <w:pPr>
        <w:spacing w:after="0" w:line="240" w:lineRule="auto"/>
      </w:pPr>
      <w:r>
        <w:separator/>
      </w:r>
    </w:p>
  </w:endnote>
  <w:endnote w:type="continuationSeparator" w:id="0">
    <w:p w:rsidR="00B856B1" w:rsidRDefault="00B856B1" w:rsidP="002F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 Demi">
    <w:altName w:val="Arial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Pro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A5C" w:rsidRDefault="00206710">
    <w:pPr>
      <w:pStyle w:val="Noga"/>
      <w:rPr>
        <w:sz w:val="20"/>
        <w:szCs w:val="20"/>
      </w:rPr>
    </w:pPr>
    <w:r w:rsidRPr="00D4466B">
      <w:rPr>
        <w:sz w:val="20"/>
        <w:szCs w:val="20"/>
      </w:rPr>
      <w:t>Orbico d.o.o</w:t>
    </w:r>
    <w:r w:rsidRPr="00206710">
      <w:t>.</w:t>
    </w:r>
    <w:r>
      <w:t xml:space="preserve"> </w:t>
    </w:r>
    <w:r>
      <w:rPr>
        <w:rFonts w:cstheme="minorHAnsi"/>
      </w:rPr>
      <w:t xml:space="preserve">| </w:t>
    </w:r>
    <w:r w:rsidRPr="00D4466B">
      <w:rPr>
        <w:sz w:val="20"/>
        <w:szCs w:val="20"/>
      </w:rPr>
      <w:t>Verovškova 72, Ljubljana</w:t>
    </w:r>
    <w:r>
      <w:t xml:space="preserve"> </w:t>
    </w:r>
    <w:r>
      <w:rPr>
        <w:rFonts w:cstheme="minorHAnsi"/>
      </w:rPr>
      <w:t>|</w:t>
    </w:r>
    <w:r>
      <w:t xml:space="preserve"> </w:t>
    </w:r>
    <w:proofErr w:type="spellStart"/>
    <w:r w:rsidRPr="00D4466B">
      <w:rPr>
        <w:sz w:val="20"/>
        <w:szCs w:val="20"/>
      </w:rPr>
      <w:t>tel</w:t>
    </w:r>
    <w:proofErr w:type="spellEnd"/>
    <w:r w:rsidRPr="00D4466B">
      <w:rPr>
        <w:sz w:val="20"/>
        <w:szCs w:val="20"/>
      </w:rPr>
      <w:t>: 01 588 68 00</w:t>
    </w:r>
    <w:r>
      <w:t xml:space="preserve"> </w:t>
    </w:r>
    <w:r>
      <w:rPr>
        <w:rFonts w:cstheme="minorHAnsi"/>
      </w:rPr>
      <w:t>|</w:t>
    </w:r>
    <w:r>
      <w:t xml:space="preserve"> </w:t>
    </w:r>
    <w:r w:rsidRPr="00D4466B">
      <w:rPr>
        <w:sz w:val="20"/>
        <w:szCs w:val="20"/>
      </w:rPr>
      <w:t xml:space="preserve">e-mail: </w:t>
    </w:r>
    <w:hyperlink r:id="rId1" w:history="1">
      <w:r w:rsidRPr="00D4466B">
        <w:rPr>
          <w:rStyle w:val="Hiperpovezava"/>
          <w:sz w:val="20"/>
          <w:szCs w:val="20"/>
        </w:rPr>
        <w:t>info.si@orbico.com</w:t>
      </w:r>
    </w:hyperlink>
    <w:r w:rsidRPr="00D4466B">
      <w:rPr>
        <w:sz w:val="20"/>
        <w:szCs w:val="20"/>
      </w:rPr>
      <w:t xml:space="preserve"> </w:t>
    </w:r>
    <w:r>
      <w:rPr>
        <w:rFonts w:cstheme="minorHAnsi"/>
      </w:rPr>
      <w:t>|</w:t>
    </w:r>
    <w:r>
      <w:t xml:space="preserve"> </w:t>
    </w:r>
    <w:hyperlink r:id="rId2" w:history="1">
      <w:r w:rsidR="00895279" w:rsidRPr="00D53F1A">
        <w:rPr>
          <w:rStyle w:val="Hiperpovezava"/>
          <w:sz w:val="20"/>
          <w:szCs w:val="20"/>
        </w:rPr>
        <w:t>www.imunosal.si</w:t>
      </w:r>
    </w:hyperlink>
  </w:p>
  <w:p w:rsidR="00895279" w:rsidRPr="00895279" w:rsidRDefault="00895279" w:rsidP="00895279">
    <w:pPr>
      <w:autoSpaceDE w:val="0"/>
      <w:autoSpaceDN w:val="0"/>
      <w:adjustRightInd w:val="0"/>
      <w:spacing w:after="0" w:line="240" w:lineRule="auto"/>
      <w:jc w:val="both"/>
      <w:rPr>
        <w:rFonts w:ascii="HelveticaNeueLTPro-Md" w:hAnsi="HelveticaNeueLTPro-Md" w:cs="HelveticaNeueLTPro-Md"/>
        <w:i/>
        <w:color w:val="ED7D31" w:themeColor="accent2"/>
        <w:sz w:val="21"/>
        <w:szCs w:val="23"/>
      </w:rPr>
    </w:pPr>
    <w:r w:rsidRPr="00895279">
      <w:rPr>
        <w:b/>
        <w:i/>
        <w:color w:val="ED7D31" w:themeColor="accent2"/>
        <w:sz w:val="24"/>
      </w:rPr>
      <w:t>Za naročila sva dosegljivi:</w:t>
    </w:r>
    <w:r w:rsidRPr="00895279">
      <w:rPr>
        <w:i/>
        <w:color w:val="ED7D31" w:themeColor="accent2"/>
        <w:sz w:val="24"/>
      </w:rPr>
      <w:t xml:space="preserve"> </w:t>
    </w:r>
    <w:r w:rsidRPr="00895279">
      <w:rPr>
        <w:rFonts w:ascii="HelveticaNeueLTPro-Md" w:hAnsi="HelveticaNeueLTPro-Md" w:cs="HelveticaNeueLTPro-Md"/>
        <w:i/>
        <w:color w:val="ED7D31" w:themeColor="accent2"/>
        <w:sz w:val="21"/>
        <w:szCs w:val="23"/>
      </w:rPr>
      <w:t>Nataša Nusdorfer Remec: 031 322 208 in</w:t>
    </w:r>
    <w:r>
      <w:rPr>
        <w:rFonts w:ascii="HelveticaNeueLTPro-Md" w:hAnsi="HelveticaNeueLTPro-Md" w:cs="HelveticaNeueLTPro-Md"/>
        <w:i/>
        <w:color w:val="ED7D31" w:themeColor="accent2"/>
        <w:sz w:val="21"/>
        <w:szCs w:val="23"/>
      </w:rPr>
      <w:t xml:space="preserve"> </w:t>
    </w:r>
    <w:r w:rsidRPr="00895279">
      <w:rPr>
        <w:rFonts w:ascii="HelveticaNeueLTPro-Md" w:hAnsi="HelveticaNeueLTPro-Md" w:cs="HelveticaNeueLTPro-Md"/>
        <w:i/>
        <w:color w:val="ED7D31" w:themeColor="accent2"/>
        <w:sz w:val="21"/>
        <w:szCs w:val="23"/>
      </w:rPr>
      <w:t xml:space="preserve">Mateja Šaus: 051 </w:t>
    </w:r>
    <w:r w:rsidRPr="00895279">
      <w:rPr>
        <w:rFonts w:ascii="HelveticaNeueLTPro-Md" w:hAnsi="HelveticaNeueLTPro-Md" w:cs="HelveticaNeueLTPro-Md"/>
        <w:i/>
        <w:color w:val="ED7D31" w:themeColor="accent2"/>
        <w:sz w:val="23"/>
        <w:szCs w:val="23"/>
      </w:rPr>
      <w:t>693</w:t>
    </w:r>
    <w:r w:rsidRPr="00895279">
      <w:rPr>
        <w:rFonts w:ascii="HelveticaNeueLTPro-Md" w:hAnsi="HelveticaNeueLTPro-Md" w:cs="HelveticaNeueLTPro-Md"/>
        <w:i/>
        <w:color w:val="ED7D31" w:themeColor="accent2"/>
        <w:sz w:val="21"/>
        <w:szCs w:val="23"/>
      </w:rPr>
      <w:t xml:space="preserve"> 359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6B1" w:rsidRDefault="00B856B1" w:rsidP="002F1A5C">
      <w:pPr>
        <w:spacing w:after="0" w:line="240" w:lineRule="auto"/>
      </w:pPr>
      <w:r>
        <w:separator/>
      </w:r>
    </w:p>
  </w:footnote>
  <w:footnote w:type="continuationSeparator" w:id="0">
    <w:p w:rsidR="00B856B1" w:rsidRDefault="00B856B1" w:rsidP="002F1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E1A91"/>
    <w:multiLevelType w:val="hybridMultilevel"/>
    <w:tmpl w:val="E0BAF5C6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86"/>
    <w:rsid w:val="00030887"/>
    <w:rsid w:val="000B7622"/>
    <w:rsid w:val="000D5E91"/>
    <w:rsid w:val="00206710"/>
    <w:rsid w:val="002A2620"/>
    <w:rsid w:val="002F1A5C"/>
    <w:rsid w:val="004B23C5"/>
    <w:rsid w:val="006A62EC"/>
    <w:rsid w:val="00763E36"/>
    <w:rsid w:val="007C53DA"/>
    <w:rsid w:val="00895279"/>
    <w:rsid w:val="008E4F66"/>
    <w:rsid w:val="00911DB7"/>
    <w:rsid w:val="00935321"/>
    <w:rsid w:val="00A23EAD"/>
    <w:rsid w:val="00A567B9"/>
    <w:rsid w:val="00B60114"/>
    <w:rsid w:val="00B856B1"/>
    <w:rsid w:val="00C54EF4"/>
    <w:rsid w:val="00D4466B"/>
    <w:rsid w:val="00D725DE"/>
    <w:rsid w:val="00DD55B6"/>
    <w:rsid w:val="00DF03AE"/>
    <w:rsid w:val="00E01CE7"/>
    <w:rsid w:val="00E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422A7A-78BB-4303-99BC-5F0B77F9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4EF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2F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F1A5C"/>
  </w:style>
  <w:style w:type="paragraph" w:styleId="Noga">
    <w:name w:val="footer"/>
    <w:basedOn w:val="Navaden"/>
    <w:link w:val="NogaZnak"/>
    <w:uiPriority w:val="99"/>
    <w:unhideWhenUsed/>
    <w:rsid w:val="002F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F1A5C"/>
  </w:style>
  <w:style w:type="character" w:styleId="Hiperpovezava">
    <w:name w:val="Hyperlink"/>
    <w:basedOn w:val="Privzetapisavaodstavka"/>
    <w:uiPriority w:val="99"/>
    <w:unhideWhenUsed/>
    <w:rsid w:val="00206710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206710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6A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munosal.si" TargetMode="External"/><Relationship Id="rId1" Type="http://schemas.openxmlformats.org/officeDocument/2006/relationships/hyperlink" Target="mailto:info.si@orbico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59A633-B775-4BD3-A6BD-95CF680A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Hočevar</dc:creator>
  <cp:keywords/>
  <dc:description/>
  <cp:lastModifiedBy>Doroteja Prašnikar</cp:lastModifiedBy>
  <cp:revision>4</cp:revision>
  <dcterms:created xsi:type="dcterms:W3CDTF">2019-10-24T07:34:00Z</dcterms:created>
  <dcterms:modified xsi:type="dcterms:W3CDTF">2019-10-24T07:35:00Z</dcterms:modified>
</cp:coreProperties>
</file>